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8BF" w:rsidRDefault="009248BF">
      <w:pPr>
        <w:ind w:left="-180" w:firstLine="180"/>
        <w:jc w:val="center"/>
        <w:rPr>
          <w:b/>
          <w:sz w:val="28"/>
          <w:szCs w:val="28"/>
        </w:rPr>
      </w:pPr>
      <w:r>
        <w:rPr>
          <w:b/>
          <w:sz w:val="28"/>
          <w:szCs w:val="28"/>
        </w:rPr>
        <w:t>РОССИЙСКАЯ ФЕДЕРАЦИЯ</w:t>
      </w:r>
    </w:p>
    <w:p w:rsidR="009248BF" w:rsidRDefault="009248BF">
      <w:pPr>
        <w:ind w:left="-180" w:firstLine="180"/>
        <w:jc w:val="center"/>
        <w:rPr>
          <w:b/>
          <w:sz w:val="28"/>
          <w:szCs w:val="28"/>
        </w:rPr>
      </w:pPr>
      <w:r>
        <w:rPr>
          <w:b/>
          <w:sz w:val="28"/>
          <w:szCs w:val="28"/>
        </w:rPr>
        <w:t>БЕЛГОРОДСКАЯ ОБЛАСТЬ</w:t>
      </w:r>
    </w:p>
    <w:p w:rsidR="009248BF" w:rsidRDefault="009248BF">
      <w:pPr>
        <w:ind w:left="-180" w:firstLine="180"/>
        <w:jc w:val="center"/>
        <w:rPr>
          <w:b/>
        </w:rPr>
      </w:pPr>
    </w:p>
    <w:p w:rsidR="009248BF" w:rsidRDefault="009248BF">
      <w:pPr>
        <w:ind w:left="-180" w:firstLine="180"/>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Pr="009135B6">
        <w:rPr>
          <w:b/>
        </w:rPr>
        <w:pict>
          <v:shape id="_x0000_i0" o:spid="_x0000_i1025" type="#_x0000_t75" style="width:42.75pt;height:54pt;mso-wrap-distance-left:0;mso-wrap-distance-right:0">
            <v:imagedata r:id="rId7" o:title=""/>
            <v:path textboxrect="0,0,0,0"/>
          </v:shape>
        </w:pict>
      </w:r>
    </w:p>
    <w:p w:rsidR="009248BF" w:rsidRDefault="009248BF">
      <w:pPr>
        <w:ind w:left="-180" w:firstLine="180"/>
        <w:jc w:val="center"/>
        <w:rPr>
          <w:b/>
        </w:rPr>
      </w:pPr>
    </w:p>
    <w:p w:rsidR="009248BF" w:rsidRDefault="009248BF">
      <w:pPr>
        <w:pStyle w:val="Heading1"/>
        <w:tabs>
          <w:tab w:val="left" w:pos="3240"/>
        </w:tabs>
        <w:rPr>
          <w:b/>
        </w:rPr>
      </w:pPr>
      <w:r>
        <w:rPr>
          <w:b/>
        </w:rPr>
        <w:t xml:space="preserve">                                          </w:t>
      </w:r>
    </w:p>
    <w:p w:rsidR="009248BF" w:rsidRDefault="009248BF">
      <w:pPr>
        <w:pStyle w:val="Heading1"/>
        <w:tabs>
          <w:tab w:val="left" w:pos="3240"/>
        </w:tabs>
        <w:ind w:left="-180" w:firstLine="180"/>
        <w:jc w:val="center"/>
        <w:rPr>
          <w:b/>
          <w:sz w:val="28"/>
          <w:szCs w:val="28"/>
        </w:rPr>
      </w:pPr>
      <w:r>
        <w:rPr>
          <w:b/>
          <w:sz w:val="28"/>
          <w:szCs w:val="28"/>
        </w:rPr>
        <w:t>СОВЕТ ДЕПУТАТОВ</w:t>
      </w:r>
    </w:p>
    <w:p w:rsidR="009248BF" w:rsidRDefault="009248BF">
      <w:pPr>
        <w:pStyle w:val="Heading1"/>
        <w:tabs>
          <w:tab w:val="left" w:pos="3240"/>
        </w:tabs>
        <w:ind w:left="-180" w:firstLine="180"/>
        <w:jc w:val="center"/>
        <w:rPr>
          <w:b/>
          <w:sz w:val="28"/>
          <w:szCs w:val="28"/>
        </w:rPr>
      </w:pPr>
      <w:r>
        <w:rPr>
          <w:b/>
          <w:sz w:val="28"/>
          <w:szCs w:val="28"/>
        </w:rPr>
        <w:t xml:space="preserve"> ВАЛУЙСКОГО ГОРОДСКОГО ОКРУГА</w:t>
      </w:r>
    </w:p>
    <w:p w:rsidR="009248BF" w:rsidRDefault="009248BF">
      <w:pPr>
        <w:tabs>
          <w:tab w:val="left" w:pos="3240"/>
          <w:tab w:val="left" w:pos="3600"/>
        </w:tabs>
        <w:rPr>
          <w:b/>
          <w:sz w:val="28"/>
          <w:szCs w:val="28"/>
        </w:rPr>
      </w:pPr>
    </w:p>
    <w:p w:rsidR="009248BF" w:rsidRDefault="009248BF">
      <w:pPr>
        <w:pStyle w:val="Heading1"/>
        <w:tabs>
          <w:tab w:val="left" w:pos="3240"/>
        </w:tabs>
        <w:ind w:left="-180" w:firstLine="180"/>
        <w:jc w:val="center"/>
        <w:rPr>
          <w:b/>
          <w:szCs w:val="28"/>
        </w:rPr>
      </w:pPr>
      <w:r>
        <w:rPr>
          <w:b/>
          <w:sz w:val="28"/>
          <w:szCs w:val="28"/>
        </w:rPr>
        <w:t xml:space="preserve">Р Е Ш Е Н И Е      </w:t>
      </w:r>
    </w:p>
    <w:p w:rsidR="009248BF" w:rsidRDefault="009248BF">
      <w:pPr>
        <w:tabs>
          <w:tab w:val="left" w:pos="3240"/>
        </w:tabs>
        <w:rPr>
          <w:sz w:val="28"/>
          <w:szCs w:val="28"/>
        </w:rPr>
      </w:pPr>
      <w:r>
        <w:rPr>
          <w:sz w:val="28"/>
          <w:szCs w:val="28"/>
        </w:rPr>
        <w:t xml:space="preserve">                      </w:t>
      </w:r>
    </w:p>
    <w:p w:rsidR="009248BF" w:rsidRDefault="009248BF">
      <w:pPr>
        <w:tabs>
          <w:tab w:val="left" w:pos="3240"/>
        </w:tabs>
        <w:rPr>
          <w:sz w:val="28"/>
          <w:szCs w:val="28"/>
        </w:rPr>
      </w:pPr>
    </w:p>
    <w:p w:rsidR="009248BF" w:rsidRDefault="009248BF">
      <w:pPr>
        <w:tabs>
          <w:tab w:val="left" w:pos="3240"/>
        </w:tabs>
        <w:rPr>
          <w:b/>
          <w:sz w:val="28"/>
          <w:szCs w:val="28"/>
        </w:rPr>
      </w:pPr>
      <w:r>
        <w:rPr>
          <w:b/>
          <w:sz w:val="28"/>
          <w:szCs w:val="28"/>
        </w:rPr>
        <w:t>«26» июля 2024  г.                                                                       №105</w:t>
      </w:r>
    </w:p>
    <w:p w:rsidR="009248BF" w:rsidRDefault="009248BF">
      <w:pPr>
        <w:tabs>
          <w:tab w:val="left" w:pos="3240"/>
        </w:tabs>
        <w:rPr>
          <w:b/>
          <w:sz w:val="28"/>
          <w:szCs w:val="28"/>
        </w:rPr>
      </w:pPr>
    </w:p>
    <w:p w:rsidR="009248BF" w:rsidRDefault="009248BF">
      <w:pPr>
        <w:jc w:val="both"/>
        <w:rPr>
          <w:sz w:val="28"/>
          <w:szCs w:val="28"/>
        </w:rPr>
      </w:pPr>
    </w:p>
    <w:tbl>
      <w:tblPr>
        <w:tblW w:w="0" w:type="auto"/>
        <w:tblInd w:w="-108" w:type="dxa"/>
        <w:tblLayout w:type="fixed"/>
        <w:tblLook w:val="00A0"/>
      </w:tblPr>
      <w:tblGrid>
        <w:gridCol w:w="9050"/>
      </w:tblGrid>
      <w:tr w:rsidR="009248BF">
        <w:tc>
          <w:tcPr>
            <w:tcW w:w="9050" w:type="dxa"/>
            <w:tcBorders>
              <w:top w:val="none" w:sz="0" w:space="0" w:color="000000"/>
              <w:left w:val="none" w:sz="0" w:space="0" w:color="000000"/>
              <w:bottom w:val="none" w:sz="0" w:space="0" w:color="000000"/>
              <w:right w:val="none" w:sz="0" w:space="0" w:color="000000"/>
            </w:tcBorders>
          </w:tcPr>
          <w:p w:rsidR="009248BF" w:rsidRDefault="009248BF">
            <w:pPr>
              <w:jc w:val="center"/>
              <w:rPr>
                <w:b/>
                <w:bCs/>
                <w:sz w:val="28"/>
                <w:szCs w:val="28"/>
              </w:rPr>
            </w:pPr>
            <w:r>
              <w:rPr>
                <w:b/>
                <w:sz w:val="28"/>
                <w:szCs w:val="28"/>
              </w:rPr>
              <w:t xml:space="preserve">О внесении изменений и дополнений в решение Совета депутатов Валуйского городского округа от 30 апреля </w:t>
            </w:r>
            <w:smartTag w:uri="urn:schemas-microsoft-com:office:smarttags" w:element="metricconverter">
              <w:smartTagPr>
                <w:attr w:name="ProductID" w:val="2021 г"/>
              </w:smartTagPr>
              <w:r>
                <w:rPr>
                  <w:b/>
                  <w:sz w:val="28"/>
                  <w:szCs w:val="28"/>
                </w:rPr>
                <w:t>2021 г</w:t>
              </w:r>
            </w:smartTag>
            <w:r>
              <w:rPr>
                <w:b/>
                <w:sz w:val="28"/>
                <w:szCs w:val="28"/>
              </w:rPr>
              <w:t xml:space="preserve">.  № 579 </w:t>
            </w:r>
          </w:p>
          <w:p w:rsidR="009248BF" w:rsidRDefault="009248BF">
            <w:pPr>
              <w:jc w:val="center"/>
              <w:rPr>
                <w:b/>
                <w:bCs/>
                <w:sz w:val="28"/>
                <w:szCs w:val="28"/>
              </w:rPr>
            </w:pPr>
            <w:r>
              <w:rPr>
                <w:b/>
                <w:sz w:val="28"/>
                <w:szCs w:val="28"/>
              </w:rPr>
              <w:t>«О старостах сельских населенных пунктов Валуйского городского округа»</w:t>
            </w:r>
          </w:p>
        </w:tc>
      </w:tr>
    </w:tbl>
    <w:p w:rsidR="009248BF" w:rsidRDefault="009248BF">
      <w:pPr>
        <w:jc w:val="both"/>
        <w:rPr>
          <w:b/>
          <w:sz w:val="28"/>
          <w:szCs w:val="28"/>
        </w:rPr>
      </w:pPr>
    </w:p>
    <w:p w:rsidR="009248BF" w:rsidRDefault="009248BF">
      <w:pPr>
        <w:jc w:val="both"/>
        <w:rPr>
          <w:b/>
          <w:sz w:val="28"/>
          <w:szCs w:val="28"/>
        </w:rPr>
      </w:pPr>
    </w:p>
    <w:p w:rsidR="009248BF" w:rsidRDefault="009248BF">
      <w:pPr>
        <w:ind w:firstLine="720"/>
        <w:jc w:val="both"/>
        <w:rPr>
          <w:sz w:val="28"/>
          <w:szCs w:val="28"/>
        </w:rPr>
      </w:pPr>
      <w:r>
        <w:rPr>
          <w:sz w:val="28"/>
          <w:szCs w:val="28"/>
        </w:rPr>
        <w:t xml:space="preserve">Руководствуясь Федеральным законом от 06 октября </w:t>
      </w:r>
      <w:smartTag w:uri="urn:schemas-microsoft-com:office:smarttags" w:element="metricconverter">
        <w:smartTagPr>
          <w:attr w:name="ProductID" w:val="2003 г"/>
        </w:smartTagPr>
        <w:r>
          <w:rPr>
            <w:sz w:val="28"/>
            <w:szCs w:val="28"/>
          </w:rPr>
          <w:t>2003 г</w:t>
        </w:r>
      </w:smartTag>
      <w:r>
        <w:rPr>
          <w:sz w:val="28"/>
          <w:szCs w:val="28"/>
        </w:rPr>
        <w:t xml:space="preserve">. № 131-ФЗ «Об общих принципах организации местного самоуправления в Российской Федерации», законом Белгородской области от 3 декабря 2018 года № 328 «О регулировании на территории Белгородской области отдельных вопросов деятельности старост сельских населенных пунктов», Уставом Валуйского городского округа, Совет депутатов Валуйского городского округа  </w:t>
      </w:r>
      <w:r>
        <w:rPr>
          <w:b/>
          <w:sz w:val="28"/>
          <w:szCs w:val="28"/>
        </w:rPr>
        <w:t>р е ш и л:</w:t>
      </w:r>
    </w:p>
    <w:p w:rsidR="009248BF" w:rsidRDefault="009248BF">
      <w:pPr>
        <w:ind w:firstLine="709"/>
        <w:jc w:val="both"/>
        <w:rPr>
          <w:sz w:val="28"/>
          <w:szCs w:val="28"/>
        </w:rPr>
      </w:pPr>
    </w:p>
    <w:p w:rsidR="009248BF" w:rsidRDefault="009248BF">
      <w:pPr>
        <w:numPr>
          <w:ilvl w:val="0"/>
          <w:numId w:val="1"/>
        </w:numPr>
        <w:ind w:firstLine="720"/>
        <w:jc w:val="both"/>
        <w:rPr>
          <w:sz w:val="28"/>
          <w:szCs w:val="28"/>
        </w:rPr>
      </w:pPr>
      <w:r>
        <w:rPr>
          <w:sz w:val="28"/>
          <w:szCs w:val="28"/>
        </w:rPr>
        <w:t xml:space="preserve">Внести следующие изменения </w:t>
      </w:r>
      <w:r>
        <w:rPr>
          <w:bCs/>
          <w:sz w:val="28"/>
          <w:szCs w:val="28"/>
        </w:rPr>
        <w:t xml:space="preserve">и дополнения в решение Совета депутатов Валуйского городского округа от 30 апреля </w:t>
      </w:r>
      <w:smartTag w:uri="urn:schemas-microsoft-com:office:smarttags" w:element="metricconverter">
        <w:smartTagPr>
          <w:attr w:name="ProductID" w:val="2021 г"/>
        </w:smartTagPr>
        <w:r>
          <w:rPr>
            <w:bCs/>
            <w:sz w:val="28"/>
            <w:szCs w:val="28"/>
          </w:rPr>
          <w:t>2021 г</w:t>
        </w:r>
      </w:smartTag>
      <w:r>
        <w:rPr>
          <w:bCs/>
          <w:sz w:val="28"/>
          <w:szCs w:val="28"/>
        </w:rPr>
        <w:t>.  № 579 «О старостах сельских населенных пунктов Валуйского городского округа» (далее - Решение):</w:t>
      </w:r>
    </w:p>
    <w:p w:rsidR="009248BF" w:rsidRDefault="009248BF">
      <w:pPr>
        <w:ind w:firstLine="708"/>
        <w:jc w:val="both"/>
        <w:rPr>
          <w:sz w:val="28"/>
          <w:szCs w:val="28"/>
        </w:rPr>
      </w:pPr>
      <w:r>
        <w:rPr>
          <w:sz w:val="28"/>
          <w:szCs w:val="28"/>
        </w:rPr>
        <w:t>1.1. Пункт 8.2 Положения  о старостах сельских населенных пунктов Валуйского городского округа, утвержденного Решением, изложить в следующей редакции: «8.2. Полномочия старосты прекращаются досрочно по решению Совета депутатов по представлению схода граждан соответствующего сельского населенного пункта, а также в следующих случаях:</w:t>
      </w:r>
    </w:p>
    <w:p w:rsidR="009248BF" w:rsidRDefault="009248BF">
      <w:pPr>
        <w:pStyle w:val="ListParagraph"/>
        <w:numPr>
          <w:ilvl w:val="0"/>
          <w:numId w:val="2"/>
        </w:numPr>
        <w:jc w:val="both"/>
        <w:rPr>
          <w:sz w:val="28"/>
          <w:szCs w:val="28"/>
        </w:rPr>
      </w:pPr>
      <w:r>
        <w:rPr>
          <w:sz w:val="28"/>
          <w:szCs w:val="28"/>
        </w:rPr>
        <w:t>смерть старосты;</w:t>
      </w:r>
    </w:p>
    <w:p w:rsidR="009248BF" w:rsidRDefault="009248BF">
      <w:pPr>
        <w:pStyle w:val="ListParagraph"/>
        <w:numPr>
          <w:ilvl w:val="0"/>
          <w:numId w:val="2"/>
        </w:numPr>
        <w:jc w:val="both"/>
        <w:rPr>
          <w:sz w:val="28"/>
          <w:szCs w:val="28"/>
        </w:rPr>
      </w:pPr>
      <w:r>
        <w:rPr>
          <w:sz w:val="28"/>
          <w:szCs w:val="28"/>
        </w:rPr>
        <w:t>подача старостой письменного заявления в представительный орган о досрочном сложении полномочий;</w:t>
      </w:r>
    </w:p>
    <w:p w:rsidR="009248BF" w:rsidRDefault="009248BF">
      <w:pPr>
        <w:pStyle w:val="ListParagraph"/>
        <w:numPr>
          <w:ilvl w:val="0"/>
          <w:numId w:val="2"/>
        </w:numPr>
        <w:jc w:val="both"/>
        <w:rPr>
          <w:sz w:val="28"/>
          <w:szCs w:val="28"/>
        </w:rPr>
      </w:pPr>
      <w:r>
        <w:rPr>
          <w:sz w:val="28"/>
          <w:szCs w:val="28"/>
        </w:rPr>
        <w:t>признание судом недееспособным или ограниченно дееспособным;</w:t>
      </w:r>
    </w:p>
    <w:p w:rsidR="009248BF" w:rsidRDefault="009248BF">
      <w:pPr>
        <w:pStyle w:val="ListParagraph"/>
        <w:numPr>
          <w:ilvl w:val="0"/>
          <w:numId w:val="2"/>
        </w:numPr>
        <w:jc w:val="both"/>
        <w:rPr>
          <w:sz w:val="28"/>
          <w:szCs w:val="28"/>
        </w:rPr>
      </w:pPr>
      <w:r>
        <w:rPr>
          <w:sz w:val="28"/>
          <w:szCs w:val="28"/>
        </w:rPr>
        <w:t>вступление в законную силу обвинительного приговора суда в отношении старосты;</w:t>
      </w:r>
    </w:p>
    <w:p w:rsidR="009248BF" w:rsidRDefault="009248BF">
      <w:pPr>
        <w:pStyle w:val="ListParagraph"/>
        <w:numPr>
          <w:ilvl w:val="0"/>
          <w:numId w:val="2"/>
        </w:numPr>
        <w:jc w:val="both"/>
        <w:rPr>
          <w:sz w:val="28"/>
          <w:szCs w:val="28"/>
        </w:rPr>
      </w:pPr>
      <w:r>
        <w:rPr>
          <w:sz w:val="28"/>
          <w:szCs w:val="28"/>
        </w:rPr>
        <w:t>назначение старосты на государственную должность, должность государственной службы Российской Федерации, муниципальную должность или должность муниципальной службы;</w:t>
      </w:r>
    </w:p>
    <w:p w:rsidR="009248BF" w:rsidRDefault="009248BF">
      <w:pPr>
        <w:pStyle w:val="ListParagraph"/>
        <w:numPr>
          <w:ilvl w:val="0"/>
          <w:numId w:val="2"/>
        </w:numPr>
        <w:jc w:val="both"/>
        <w:rPr>
          <w:sz w:val="28"/>
          <w:szCs w:val="28"/>
        </w:rPr>
      </w:pPr>
      <w:r>
        <w:rPr>
          <w:sz w:val="28"/>
          <w:szCs w:val="28"/>
        </w:rPr>
        <w:t>выезд на постоянное место жительства за границы населенного пункта, в котором он был избран;</w:t>
      </w:r>
    </w:p>
    <w:p w:rsidR="009248BF" w:rsidRDefault="009248BF">
      <w:pPr>
        <w:pStyle w:val="ListParagraph"/>
        <w:numPr>
          <w:ilvl w:val="0"/>
          <w:numId w:val="2"/>
        </w:numPr>
        <w:jc w:val="both"/>
        <w:rPr>
          <w:sz w:val="28"/>
          <w:szCs w:val="28"/>
        </w:rPr>
      </w:pPr>
      <w:r>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248BF" w:rsidRDefault="009248BF">
      <w:pPr>
        <w:pStyle w:val="ListParagraph"/>
        <w:numPr>
          <w:ilvl w:val="0"/>
          <w:numId w:val="2"/>
        </w:numPr>
        <w:jc w:val="both"/>
        <w:rPr>
          <w:sz w:val="28"/>
          <w:szCs w:val="28"/>
        </w:rPr>
      </w:pPr>
      <w:r>
        <w:rPr>
          <w:sz w:val="28"/>
          <w:szCs w:val="28"/>
        </w:rPr>
        <w:t>приобретения им статуса иностранного агента».</w:t>
      </w:r>
    </w:p>
    <w:p w:rsidR="009248BF" w:rsidRDefault="009248BF">
      <w:pPr>
        <w:numPr>
          <w:ilvl w:val="0"/>
          <w:numId w:val="1"/>
        </w:numPr>
        <w:ind w:firstLine="720"/>
        <w:jc w:val="both"/>
        <w:rPr>
          <w:color w:val="000000"/>
          <w:sz w:val="28"/>
          <w:szCs w:val="28"/>
          <w:lang w:eastAsia="zh-CN"/>
        </w:rPr>
      </w:pPr>
      <w:r>
        <w:rPr>
          <w:sz w:val="28"/>
          <w:szCs w:val="28"/>
        </w:rPr>
        <w:t>Настоящее решение подлежит официальному опубликованию в газете «Валуйская звезда» и сетевом издании «Валуйская звезда» (</w:t>
      </w:r>
      <w:r>
        <w:rPr>
          <w:color w:val="000000"/>
          <w:sz w:val="28"/>
          <w:szCs w:val="28"/>
          <w:lang w:val="en-US" w:eastAsia="zh-CN"/>
        </w:rPr>
        <w:t>val</w:t>
      </w:r>
      <w:r w:rsidRPr="00482556">
        <w:rPr>
          <w:color w:val="000000"/>
          <w:sz w:val="28"/>
          <w:szCs w:val="28"/>
          <w:lang w:eastAsia="zh-CN"/>
        </w:rPr>
        <w:t>-</w:t>
      </w:r>
      <w:r>
        <w:rPr>
          <w:color w:val="000000"/>
          <w:sz w:val="28"/>
          <w:szCs w:val="28"/>
          <w:lang w:val="en-US" w:eastAsia="zh-CN"/>
        </w:rPr>
        <w:t>zvezda</w:t>
      </w:r>
      <w:r w:rsidRPr="00482556">
        <w:rPr>
          <w:color w:val="000000"/>
          <w:sz w:val="28"/>
          <w:szCs w:val="28"/>
          <w:lang w:eastAsia="zh-CN"/>
        </w:rPr>
        <w:t>31</w:t>
      </w:r>
      <w:r>
        <w:rPr>
          <w:color w:val="000000"/>
          <w:sz w:val="28"/>
          <w:szCs w:val="28"/>
          <w:lang w:eastAsia="zh-CN"/>
        </w:rPr>
        <w:t>.</w:t>
      </w:r>
      <w:r>
        <w:rPr>
          <w:color w:val="000000"/>
          <w:sz w:val="28"/>
          <w:szCs w:val="28"/>
          <w:lang w:val="en-US" w:eastAsia="zh-CN"/>
        </w:rPr>
        <w:t>ru</w:t>
      </w:r>
      <w:r w:rsidRPr="00482556">
        <w:rPr>
          <w:color w:val="000000"/>
          <w:sz w:val="28"/>
          <w:szCs w:val="28"/>
          <w:lang w:eastAsia="zh-CN"/>
        </w:rPr>
        <w:t>)</w:t>
      </w:r>
      <w:r>
        <w:rPr>
          <w:color w:val="000000"/>
          <w:sz w:val="28"/>
          <w:szCs w:val="28"/>
          <w:lang w:eastAsia="zh-CN"/>
        </w:rPr>
        <w:t>.</w:t>
      </w:r>
    </w:p>
    <w:p w:rsidR="009248BF" w:rsidRDefault="009248BF">
      <w:pPr>
        <w:numPr>
          <w:ilvl w:val="0"/>
          <w:numId w:val="1"/>
        </w:numPr>
        <w:ind w:firstLine="720"/>
        <w:jc w:val="both"/>
        <w:rPr>
          <w:color w:val="000000"/>
          <w:sz w:val="28"/>
          <w:szCs w:val="28"/>
          <w:lang w:eastAsia="zh-CN"/>
        </w:rPr>
      </w:pPr>
      <w:r>
        <w:rPr>
          <w:color w:val="000000"/>
          <w:sz w:val="28"/>
          <w:szCs w:val="28"/>
          <w:lang w:eastAsia="zh-CN"/>
        </w:rPr>
        <w:t>Настоящее решение вступает в силу после его официального  опубликования.</w:t>
      </w:r>
    </w:p>
    <w:p w:rsidR="009248BF" w:rsidRDefault="009248BF">
      <w:pPr>
        <w:ind w:firstLine="708"/>
        <w:jc w:val="both"/>
        <w:rPr>
          <w:sz w:val="28"/>
          <w:szCs w:val="28"/>
        </w:rPr>
      </w:pPr>
      <w:r>
        <w:rPr>
          <w:color w:val="000000"/>
          <w:sz w:val="28"/>
          <w:szCs w:val="28"/>
          <w:lang w:eastAsia="zh-CN"/>
        </w:rPr>
        <w:t>4.</w:t>
      </w:r>
      <w:r w:rsidRPr="00482556">
        <w:rPr>
          <w:color w:val="000000"/>
          <w:sz w:val="28"/>
          <w:szCs w:val="28"/>
          <w:lang w:eastAsia="zh-CN"/>
        </w:rPr>
        <w:t>Контроль за исполнением настоящего решения возложить на</w:t>
      </w:r>
      <w:r>
        <w:rPr>
          <w:color w:val="000000"/>
          <w:sz w:val="28"/>
          <w:szCs w:val="28"/>
          <w:lang w:eastAsia="zh-CN"/>
        </w:rPr>
        <w:t xml:space="preserve"> </w:t>
      </w:r>
      <w:r w:rsidRPr="00482556">
        <w:rPr>
          <w:color w:val="000000"/>
          <w:sz w:val="28"/>
          <w:szCs w:val="28"/>
          <w:lang w:eastAsia="zh-CN"/>
        </w:rPr>
        <w:t xml:space="preserve">постоянную комиссию Совета депутатов Валуйского городского округа по </w:t>
      </w:r>
    </w:p>
    <w:p w:rsidR="009248BF" w:rsidRDefault="009248BF">
      <w:pPr>
        <w:jc w:val="both"/>
        <w:rPr>
          <w:sz w:val="28"/>
          <w:szCs w:val="28"/>
        </w:rPr>
      </w:pPr>
      <w:r w:rsidRPr="00482556">
        <w:rPr>
          <w:color w:val="000000"/>
          <w:sz w:val="28"/>
          <w:szCs w:val="28"/>
          <w:lang w:eastAsia="zh-CN"/>
        </w:rPr>
        <w:t>депутатской этике и нормативно-правовой</w:t>
      </w:r>
      <w:r>
        <w:rPr>
          <w:color w:val="000000"/>
          <w:sz w:val="28"/>
          <w:szCs w:val="28"/>
          <w:lang w:eastAsia="zh-CN"/>
        </w:rPr>
        <w:t xml:space="preserve"> деятельности </w:t>
      </w:r>
      <w:r w:rsidRPr="00482556">
        <w:rPr>
          <w:color w:val="000000"/>
          <w:sz w:val="28"/>
          <w:szCs w:val="28"/>
          <w:lang w:eastAsia="zh-CN"/>
        </w:rPr>
        <w:t>(Будыкина С.А.)</w:t>
      </w:r>
      <w:r>
        <w:rPr>
          <w:color w:val="000000"/>
          <w:sz w:val="28"/>
          <w:szCs w:val="28"/>
          <w:lang w:eastAsia="zh-CN"/>
        </w:rPr>
        <w:t>.</w:t>
      </w:r>
      <w:r w:rsidRPr="00482556">
        <w:rPr>
          <w:color w:val="000000"/>
          <w:sz w:val="28"/>
          <w:szCs w:val="28"/>
          <w:lang w:eastAsia="zh-CN"/>
        </w:rPr>
        <w:t xml:space="preserve"> </w:t>
      </w:r>
    </w:p>
    <w:p w:rsidR="009248BF" w:rsidRDefault="009248BF">
      <w:pPr>
        <w:jc w:val="both"/>
        <w:rPr>
          <w:sz w:val="27"/>
          <w:szCs w:val="27"/>
        </w:rPr>
      </w:pPr>
    </w:p>
    <w:p w:rsidR="009248BF" w:rsidRDefault="009248BF">
      <w:pPr>
        <w:jc w:val="both"/>
        <w:rPr>
          <w:sz w:val="27"/>
          <w:szCs w:val="27"/>
        </w:rPr>
      </w:pPr>
    </w:p>
    <w:p w:rsidR="009248BF" w:rsidRDefault="009248BF">
      <w:pPr>
        <w:jc w:val="both"/>
        <w:rPr>
          <w:b/>
          <w:bCs/>
          <w:sz w:val="27"/>
          <w:szCs w:val="27"/>
        </w:rPr>
      </w:pPr>
      <w:r>
        <w:rPr>
          <w:b/>
          <w:bCs/>
          <w:sz w:val="27"/>
          <w:szCs w:val="27"/>
        </w:rPr>
        <w:t xml:space="preserve">Председатель Совета депутатов </w:t>
      </w:r>
    </w:p>
    <w:p w:rsidR="009248BF" w:rsidRDefault="009248BF">
      <w:pPr>
        <w:jc w:val="both"/>
        <w:rPr>
          <w:sz w:val="27"/>
          <w:szCs w:val="27"/>
        </w:rPr>
      </w:pPr>
      <w:r>
        <w:rPr>
          <w:b/>
          <w:bCs/>
          <w:sz w:val="27"/>
          <w:szCs w:val="27"/>
        </w:rPr>
        <w:t>Валуйского городского округа                                                    Г.В. Зеленская</w:t>
      </w:r>
      <w:r>
        <w:rPr>
          <w:sz w:val="27"/>
          <w:szCs w:val="27"/>
        </w:rPr>
        <w:t xml:space="preserve"> </w:t>
      </w:r>
    </w:p>
    <w:sectPr w:rsidR="009248BF" w:rsidSect="009135B6">
      <w:headerReference w:type="even" r:id="rId8"/>
      <w:headerReference w:type="default" r:id="rId9"/>
      <w:pgSz w:w="11906" w:h="16838"/>
      <w:pgMar w:top="850" w:right="851" w:bottom="850" w:left="1984" w:header="709" w:footer="709" w:gutter="0"/>
      <w:cols w:space="170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8BF" w:rsidRDefault="009248BF">
      <w:r>
        <w:separator/>
      </w:r>
    </w:p>
  </w:endnote>
  <w:endnote w:type="continuationSeparator" w:id="0">
    <w:p w:rsidR="009248BF" w:rsidRDefault="009248B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8BF" w:rsidRDefault="009248BF">
      <w:r>
        <w:separator/>
      </w:r>
    </w:p>
  </w:footnote>
  <w:footnote w:type="continuationSeparator" w:id="0">
    <w:p w:rsidR="009248BF" w:rsidRDefault="009248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BF" w:rsidRDefault="009248B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248BF" w:rsidRDefault="009248B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BF" w:rsidRDefault="009248B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248BF" w:rsidRDefault="009248B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BE6"/>
    <w:multiLevelType w:val="hybridMultilevel"/>
    <w:tmpl w:val="FFFFFFFF"/>
    <w:lvl w:ilvl="0" w:tplc="6E621A4A">
      <w:start w:val="1"/>
      <w:numFmt w:val="bullet"/>
      <w:lvlText w:val="–"/>
      <w:lvlJc w:val="left"/>
      <w:pPr>
        <w:ind w:left="1417" w:hanging="360"/>
      </w:pPr>
      <w:rPr>
        <w:rFonts w:ascii="Arial" w:eastAsia="Times New Roman" w:hAnsi="Arial" w:hint="default"/>
      </w:rPr>
    </w:lvl>
    <w:lvl w:ilvl="1" w:tplc="E18065B6">
      <w:start w:val="1"/>
      <w:numFmt w:val="bullet"/>
      <w:lvlText w:val="o"/>
      <w:lvlJc w:val="left"/>
      <w:pPr>
        <w:ind w:left="2137" w:hanging="360"/>
      </w:pPr>
      <w:rPr>
        <w:rFonts w:ascii="Courier New" w:eastAsia="Times New Roman" w:hAnsi="Courier New" w:hint="default"/>
      </w:rPr>
    </w:lvl>
    <w:lvl w:ilvl="2" w:tplc="8DC07ED6">
      <w:start w:val="1"/>
      <w:numFmt w:val="bullet"/>
      <w:lvlText w:val="§"/>
      <w:lvlJc w:val="left"/>
      <w:pPr>
        <w:ind w:left="2857" w:hanging="360"/>
      </w:pPr>
      <w:rPr>
        <w:rFonts w:ascii="Wingdings" w:eastAsia="Times New Roman" w:hAnsi="Wingdings" w:hint="default"/>
      </w:rPr>
    </w:lvl>
    <w:lvl w:ilvl="3" w:tplc="4B3E070C">
      <w:start w:val="1"/>
      <w:numFmt w:val="bullet"/>
      <w:lvlText w:val="·"/>
      <w:lvlJc w:val="left"/>
      <w:pPr>
        <w:ind w:left="3577" w:hanging="360"/>
      </w:pPr>
      <w:rPr>
        <w:rFonts w:ascii="Symbol" w:eastAsia="Times New Roman" w:hAnsi="Symbol" w:hint="default"/>
      </w:rPr>
    </w:lvl>
    <w:lvl w:ilvl="4" w:tplc="ACD4E8E2">
      <w:start w:val="1"/>
      <w:numFmt w:val="bullet"/>
      <w:lvlText w:val="o"/>
      <w:lvlJc w:val="left"/>
      <w:pPr>
        <w:ind w:left="4297" w:hanging="360"/>
      </w:pPr>
      <w:rPr>
        <w:rFonts w:ascii="Courier New" w:eastAsia="Times New Roman" w:hAnsi="Courier New" w:hint="default"/>
      </w:rPr>
    </w:lvl>
    <w:lvl w:ilvl="5" w:tplc="A3BABAC2">
      <w:start w:val="1"/>
      <w:numFmt w:val="bullet"/>
      <w:lvlText w:val="§"/>
      <w:lvlJc w:val="left"/>
      <w:pPr>
        <w:ind w:left="5017" w:hanging="360"/>
      </w:pPr>
      <w:rPr>
        <w:rFonts w:ascii="Wingdings" w:eastAsia="Times New Roman" w:hAnsi="Wingdings" w:hint="default"/>
      </w:rPr>
    </w:lvl>
    <w:lvl w:ilvl="6" w:tplc="32C4EF8E">
      <w:start w:val="1"/>
      <w:numFmt w:val="bullet"/>
      <w:lvlText w:val="·"/>
      <w:lvlJc w:val="left"/>
      <w:pPr>
        <w:ind w:left="5737" w:hanging="360"/>
      </w:pPr>
      <w:rPr>
        <w:rFonts w:ascii="Symbol" w:eastAsia="Times New Roman" w:hAnsi="Symbol" w:hint="default"/>
      </w:rPr>
    </w:lvl>
    <w:lvl w:ilvl="7" w:tplc="A66601E8">
      <w:start w:val="1"/>
      <w:numFmt w:val="bullet"/>
      <w:lvlText w:val="o"/>
      <w:lvlJc w:val="left"/>
      <w:pPr>
        <w:ind w:left="6457" w:hanging="360"/>
      </w:pPr>
      <w:rPr>
        <w:rFonts w:ascii="Courier New" w:eastAsia="Times New Roman" w:hAnsi="Courier New" w:hint="default"/>
      </w:rPr>
    </w:lvl>
    <w:lvl w:ilvl="8" w:tplc="9CEEBCBC">
      <w:start w:val="1"/>
      <w:numFmt w:val="bullet"/>
      <w:lvlText w:val="§"/>
      <w:lvlJc w:val="left"/>
      <w:pPr>
        <w:ind w:left="7177" w:hanging="360"/>
      </w:pPr>
      <w:rPr>
        <w:rFonts w:ascii="Wingdings" w:eastAsia="Times New Roman" w:hAnsi="Wingdings" w:hint="default"/>
      </w:rPr>
    </w:lvl>
  </w:abstractNum>
  <w:abstractNum w:abstractNumId="1">
    <w:nsid w:val="097C12E2"/>
    <w:multiLevelType w:val="multilevel"/>
    <w:tmpl w:val="386AAABE"/>
    <w:lvl w:ilvl="0">
      <w:start w:val="1"/>
      <w:numFmt w:val="decimal"/>
      <w:suff w:val="space"/>
      <w:lvlText w:val="%1."/>
      <w:lvlJc w:val="left"/>
      <w:rPr>
        <w:rFonts w:cs="Times New Roman"/>
      </w:rPr>
    </w:lvl>
    <w:lvl w:ilvl="1">
      <w:start w:val="1"/>
      <w:numFmt w:val="decimal"/>
      <w:suff w:val="space"/>
      <w:lvlText w:val="%1.%2."/>
      <w:lvlJc w:val="left"/>
      <w:pPr>
        <w:ind w:left="708"/>
      </w:pPr>
      <w:rPr>
        <w:rFonts w:cs="Times New Roman"/>
      </w:rPr>
    </w:lvl>
    <w:lvl w:ilvl="2">
      <w:start w:val="1"/>
      <w:numFmt w:val="decimal"/>
      <w:suff w:val="space"/>
      <w:lvlText w:val="%1.%2.%3."/>
      <w:lvlJc w:val="left"/>
      <w:pPr>
        <w:ind w:left="708"/>
      </w:pPr>
      <w:rPr>
        <w:rFonts w:cs="Times New Roman"/>
      </w:rPr>
    </w:lvl>
    <w:lvl w:ilvl="3">
      <w:start w:val="1"/>
      <w:numFmt w:val="decimal"/>
      <w:suff w:val="space"/>
      <w:lvlText w:val="%1.%2.%3.%4."/>
      <w:lvlJc w:val="left"/>
      <w:pPr>
        <w:ind w:left="708"/>
      </w:pPr>
      <w:rPr>
        <w:rFonts w:cs="Times New Roman"/>
      </w:rPr>
    </w:lvl>
    <w:lvl w:ilvl="4">
      <w:start w:val="1"/>
      <w:numFmt w:val="decimal"/>
      <w:suff w:val="space"/>
      <w:lvlText w:val="%1.%2.%3.%4.%5."/>
      <w:lvlJc w:val="left"/>
      <w:pPr>
        <w:ind w:left="708"/>
      </w:pPr>
      <w:rPr>
        <w:rFonts w:cs="Times New Roman"/>
      </w:rPr>
    </w:lvl>
    <w:lvl w:ilvl="5">
      <w:start w:val="1"/>
      <w:numFmt w:val="decimal"/>
      <w:suff w:val="space"/>
      <w:lvlText w:val="%1.%2.%3.%4.%5.%6."/>
      <w:lvlJc w:val="left"/>
      <w:pPr>
        <w:ind w:left="708"/>
      </w:pPr>
      <w:rPr>
        <w:rFonts w:cs="Times New Roman"/>
      </w:rPr>
    </w:lvl>
    <w:lvl w:ilvl="6">
      <w:start w:val="1"/>
      <w:numFmt w:val="decimal"/>
      <w:suff w:val="space"/>
      <w:lvlText w:val="%1.%2.%3.%4.%5.%6.%7."/>
      <w:lvlJc w:val="left"/>
      <w:pPr>
        <w:ind w:left="708"/>
      </w:pPr>
      <w:rPr>
        <w:rFonts w:cs="Times New Roman"/>
      </w:rPr>
    </w:lvl>
    <w:lvl w:ilvl="7">
      <w:start w:val="1"/>
      <w:numFmt w:val="decimal"/>
      <w:suff w:val="space"/>
      <w:lvlText w:val="%1.%2.%3.%4.%5.%6.%7.%8."/>
      <w:lvlJc w:val="left"/>
      <w:pPr>
        <w:ind w:left="708"/>
      </w:pPr>
      <w:rPr>
        <w:rFonts w:cs="Times New Roman"/>
      </w:rPr>
    </w:lvl>
    <w:lvl w:ilvl="8">
      <w:start w:val="1"/>
      <w:numFmt w:val="decimal"/>
      <w:suff w:val="space"/>
      <w:lvlText w:val="%1.%2.%3.%4.%5.%6.%7.%8.%9."/>
      <w:lvlJc w:val="left"/>
      <w:pPr>
        <w:ind w:left="708"/>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35B6"/>
    <w:rsid w:val="00482556"/>
    <w:rsid w:val="009135B6"/>
    <w:rsid w:val="009248BF"/>
    <w:rsid w:val="00B10072"/>
    <w:rsid w:val="00D509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9135B6"/>
    <w:rPr>
      <w:sz w:val="24"/>
      <w:szCs w:val="24"/>
    </w:rPr>
  </w:style>
  <w:style w:type="paragraph" w:styleId="Heading1">
    <w:name w:val="heading 1"/>
    <w:basedOn w:val="Normal"/>
    <w:next w:val="Normal"/>
    <w:link w:val="Heading1Char"/>
    <w:uiPriority w:val="99"/>
    <w:qFormat/>
    <w:rsid w:val="009135B6"/>
    <w:pPr>
      <w:keepNext/>
      <w:outlineLvl w:val="0"/>
    </w:pPr>
  </w:style>
  <w:style w:type="paragraph" w:styleId="Heading2">
    <w:name w:val="heading 2"/>
    <w:basedOn w:val="Normal"/>
    <w:next w:val="Normal"/>
    <w:link w:val="Heading2Char"/>
    <w:uiPriority w:val="99"/>
    <w:qFormat/>
    <w:rsid w:val="009135B6"/>
    <w:pPr>
      <w:keepNext/>
      <w:keepLines/>
      <w:spacing w:before="360" w:after="200"/>
      <w:outlineLvl w:val="1"/>
    </w:pPr>
    <w:rPr>
      <w:rFonts w:ascii="Arial" w:hAnsi="Arial"/>
      <w:sz w:val="34"/>
      <w:szCs w:val="20"/>
    </w:rPr>
  </w:style>
  <w:style w:type="paragraph" w:styleId="Heading3">
    <w:name w:val="heading 3"/>
    <w:basedOn w:val="Normal"/>
    <w:next w:val="Normal"/>
    <w:link w:val="Heading3Char"/>
    <w:uiPriority w:val="99"/>
    <w:qFormat/>
    <w:rsid w:val="009135B6"/>
    <w:pPr>
      <w:keepNext/>
      <w:keepLines/>
      <w:spacing w:before="320" w:after="200"/>
      <w:outlineLvl w:val="2"/>
    </w:pPr>
    <w:rPr>
      <w:rFonts w:ascii="Arial" w:hAnsi="Arial"/>
      <w:sz w:val="30"/>
      <w:szCs w:val="30"/>
    </w:rPr>
  </w:style>
  <w:style w:type="paragraph" w:styleId="Heading4">
    <w:name w:val="heading 4"/>
    <w:basedOn w:val="Normal"/>
    <w:next w:val="Normal"/>
    <w:link w:val="Heading4Char"/>
    <w:uiPriority w:val="99"/>
    <w:qFormat/>
    <w:rsid w:val="009135B6"/>
    <w:pPr>
      <w:keepNext/>
      <w:keepLines/>
      <w:spacing w:before="320" w:after="200"/>
      <w:outlineLvl w:val="3"/>
    </w:pPr>
    <w:rPr>
      <w:rFonts w:ascii="Arial" w:hAnsi="Arial"/>
      <w:b/>
      <w:bCs/>
      <w:sz w:val="26"/>
      <w:szCs w:val="26"/>
    </w:rPr>
  </w:style>
  <w:style w:type="paragraph" w:styleId="Heading5">
    <w:name w:val="heading 5"/>
    <w:basedOn w:val="Normal"/>
    <w:next w:val="Normal"/>
    <w:link w:val="Heading5Char"/>
    <w:uiPriority w:val="99"/>
    <w:qFormat/>
    <w:rsid w:val="009135B6"/>
    <w:pPr>
      <w:keepNext/>
      <w:keepLines/>
      <w:spacing w:before="320" w:after="200"/>
      <w:outlineLvl w:val="4"/>
    </w:pPr>
    <w:rPr>
      <w:rFonts w:ascii="Arial" w:hAnsi="Arial"/>
      <w:b/>
      <w:bCs/>
    </w:rPr>
  </w:style>
  <w:style w:type="paragraph" w:styleId="Heading6">
    <w:name w:val="heading 6"/>
    <w:basedOn w:val="Normal"/>
    <w:next w:val="Normal"/>
    <w:link w:val="Heading6Char"/>
    <w:uiPriority w:val="99"/>
    <w:qFormat/>
    <w:rsid w:val="009135B6"/>
    <w:pPr>
      <w:keepNext/>
      <w:keepLines/>
      <w:spacing w:before="320" w:after="200"/>
      <w:outlineLvl w:val="5"/>
    </w:pPr>
    <w:rPr>
      <w:rFonts w:ascii="Arial" w:hAnsi="Arial"/>
      <w:b/>
      <w:bCs/>
      <w:sz w:val="22"/>
      <w:szCs w:val="22"/>
    </w:rPr>
  </w:style>
  <w:style w:type="paragraph" w:styleId="Heading7">
    <w:name w:val="heading 7"/>
    <w:basedOn w:val="Normal"/>
    <w:next w:val="Normal"/>
    <w:link w:val="Heading7Char"/>
    <w:uiPriority w:val="99"/>
    <w:qFormat/>
    <w:rsid w:val="009135B6"/>
    <w:pPr>
      <w:keepNext/>
      <w:keepLines/>
      <w:spacing w:before="320" w:after="200"/>
      <w:outlineLvl w:val="6"/>
    </w:pPr>
    <w:rPr>
      <w:rFonts w:ascii="Arial" w:hAnsi="Arial"/>
      <w:b/>
      <w:bCs/>
      <w:i/>
      <w:iCs/>
      <w:sz w:val="22"/>
      <w:szCs w:val="22"/>
    </w:rPr>
  </w:style>
  <w:style w:type="paragraph" w:styleId="Heading8">
    <w:name w:val="heading 8"/>
    <w:basedOn w:val="Normal"/>
    <w:next w:val="Normal"/>
    <w:link w:val="Heading8Char"/>
    <w:uiPriority w:val="99"/>
    <w:qFormat/>
    <w:rsid w:val="009135B6"/>
    <w:pPr>
      <w:keepNext/>
      <w:keepLines/>
      <w:spacing w:before="320" w:after="200"/>
      <w:outlineLvl w:val="7"/>
    </w:pPr>
    <w:rPr>
      <w:rFonts w:ascii="Arial" w:hAnsi="Arial"/>
      <w:i/>
      <w:iCs/>
      <w:sz w:val="22"/>
      <w:szCs w:val="22"/>
    </w:rPr>
  </w:style>
  <w:style w:type="paragraph" w:styleId="Heading9">
    <w:name w:val="heading 9"/>
    <w:basedOn w:val="Normal"/>
    <w:next w:val="Normal"/>
    <w:link w:val="Heading9Char"/>
    <w:uiPriority w:val="99"/>
    <w:qFormat/>
    <w:rsid w:val="009135B6"/>
    <w:pPr>
      <w:keepNext/>
      <w:keepLines/>
      <w:spacing w:before="320" w:after="200"/>
      <w:outlineLvl w:val="8"/>
    </w:pPr>
    <w:rPr>
      <w:rFonts w:ascii="Arial" w:hAnsi="Arial"/>
      <w:i/>
      <w:iCs/>
      <w:sz w:val="21"/>
      <w:szCs w:val="21"/>
    </w:rPr>
  </w:style>
  <w:style w:type="character" w:default="1" w:styleId="DefaultParagraphFont">
    <w:name w:val="Default Paragraph Font"/>
    <w:uiPriority w:val="99"/>
    <w:semiHidden/>
    <w:rsid w:val="009135B6"/>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35B6"/>
    <w:rPr>
      <w:rFonts w:ascii="Arial" w:eastAsia="Times New Roman" w:hAnsi="Arial"/>
      <w:sz w:val="40"/>
    </w:rPr>
  </w:style>
  <w:style w:type="character" w:customStyle="1" w:styleId="Heading2Char">
    <w:name w:val="Heading 2 Char"/>
    <w:basedOn w:val="DefaultParagraphFont"/>
    <w:link w:val="Heading2"/>
    <w:uiPriority w:val="99"/>
    <w:locked/>
    <w:rsid w:val="009135B6"/>
    <w:rPr>
      <w:rFonts w:ascii="Arial" w:eastAsia="Times New Roman" w:hAnsi="Arial"/>
      <w:sz w:val="34"/>
    </w:rPr>
  </w:style>
  <w:style w:type="character" w:customStyle="1" w:styleId="Heading3Char">
    <w:name w:val="Heading 3 Char"/>
    <w:basedOn w:val="DefaultParagraphFont"/>
    <w:link w:val="Heading3"/>
    <w:uiPriority w:val="99"/>
    <w:locked/>
    <w:rsid w:val="009135B6"/>
    <w:rPr>
      <w:rFonts w:ascii="Arial" w:eastAsia="Times New Roman" w:hAnsi="Arial"/>
      <w:sz w:val="30"/>
    </w:rPr>
  </w:style>
  <w:style w:type="character" w:customStyle="1" w:styleId="Heading4Char">
    <w:name w:val="Heading 4 Char"/>
    <w:basedOn w:val="DefaultParagraphFont"/>
    <w:link w:val="Heading4"/>
    <w:uiPriority w:val="99"/>
    <w:locked/>
    <w:rsid w:val="009135B6"/>
    <w:rPr>
      <w:rFonts w:ascii="Arial" w:eastAsia="Times New Roman" w:hAnsi="Arial"/>
      <w:b/>
      <w:sz w:val="26"/>
    </w:rPr>
  </w:style>
  <w:style w:type="character" w:customStyle="1" w:styleId="Heading5Char">
    <w:name w:val="Heading 5 Char"/>
    <w:basedOn w:val="DefaultParagraphFont"/>
    <w:link w:val="Heading5"/>
    <w:uiPriority w:val="99"/>
    <w:locked/>
    <w:rsid w:val="009135B6"/>
    <w:rPr>
      <w:rFonts w:ascii="Arial" w:eastAsia="Times New Roman" w:hAnsi="Arial"/>
      <w:b/>
      <w:sz w:val="24"/>
    </w:rPr>
  </w:style>
  <w:style w:type="character" w:customStyle="1" w:styleId="Heading6Char">
    <w:name w:val="Heading 6 Char"/>
    <w:basedOn w:val="DefaultParagraphFont"/>
    <w:link w:val="Heading6"/>
    <w:uiPriority w:val="99"/>
    <w:locked/>
    <w:rsid w:val="009135B6"/>
    <w:rPr>
      <w:rFonts w:ascii="Arial" w:eastAsia="Times New Roman" w:hAnsi="Arial"/>
      <w:b/>
      <w:sz w:val="22"/>
    </w:rPr>
  </w:style>
  <w:style w:type="character" w:customStyle="1" w:styleId="Heading7Char">
    <w:name w:val="Heading 7 Char"/>
    <w:basedOn w:val="DefaultParagraphFont"/>
    <w:link w:val="Heading7"/>
    <w:uiPriority w:val="99"/>
    <w:locked/>
    <w:rsid w:val="009135B6"/>
    <w:rPr>
      <w:rFonts w:ascii="Arial" w:eastAsia="Times New Roman" w:hAnsi="Arial"/>
      <w:b/>
      <w:i/>
      <w:sz w:val="22"/>
    </w:rPr>
  </w:style>
  <w:style w:type="character" w:customStyle="1" w:styleId="Heading8Char">
    <w:name w:val="Heading 8 Char"/>
    <w:basedOn w:val="DefaultParagraphFont"/>
    <w:link w:val="Heading8"/>
    <w:uiPriority w:val="99"/>
    <w:locked/>
    <w:rsid w:val="009135B6"/>
    <w:rPr>
      <w:rFonts w:ascii="Arial" w:eastAsia="Times New Roman" w:hAnsi="Arial"/>
      <w:i/>
      <w:sz w:val="22"/>
    </w:rPr>
  </w:style>
  <w:style w:type="character" w:customStyle="1" w:styleId="Heading9Char">
    <w:name w:val="Heading 9 Char"/>
    <w:basedOn w:val="DefaultParagraphFont"/>
    <w:link w:val="Heading9"/>
    <w:uiPriority w:val="99"/>
    <w:locked/>
    <w:rsid w:val="009135B6"/>
    <w:rPr>
      <w:rFonts w:ascii="Arial" w:eastAsia="Times New Roman" w:hAnsi="Arial"/>
      <w:i/>
      <w:sz w:val="21"/>
    </w:rPr>
  </w:style>
  <w:style w:type="paragraph" w:styleId="ListParagraph">
    <w:name w:val="List Paragraph"/>
    <w:basedOn w:val="Normal"/>
    <w:uiPriority w:val="99"/>
    <w:qFormat/>
    <w:rsid w:val="009135B6"/>
    <w:pPr>
      <w:ind w:left="720"/>
      <w:contextualSpacing/>
    </w:pPr>
  </w:style>
  <w:style w:type="paragraph" w:styleId="NoSpacing">
    <w:name w:val="No Spacing"/>
    <w:uiPriority w:val="99"/>
    <w:qFormat/>
    <w:rsid w:val="009135B6"/>
    <w:rPr>
      <w:sz w:val="20"/>
      <w:szCs w:val="20"/>
    </w:rPr>
  </w:style>
  <w:style w:type="paragraph" w:styleId="Title">
    <w:name w:val="Title"/>
    <w:basedOn w:val="Normal"/>
    <w:next w:val="Normal"/>
    <w:link w:val="TitleChar"/>
    <w:uiPriority w:val="99"/>
    <w:qFormat/>
    <w:rsid w:val="009135B6"/>
    <w:pPr>
      <w:spacing w:before="300" w:after="200"/>
      <w:contextualSpacing/>
    </w:pPr>
    <w:rPr>
      <w:sz w:val="48"/>
      <w:szCs w:val="48"/>
    </w:rPr>
  </w:style>
  <w:style w:type="character" w:customStyle="1" w:styleId="TitleChar">
    <w:name w:val="Title Char"/>
    <w:basedOn w:val="DefaultParagraphFont"/>
    <w:link w:val="Title"/>
    <w:uiPriority w:val="99"/>
    <w:locked/>
    <w:rsid w:val="009135B6"/>
    <w:rPr>
      <w:sz w:val="48"/>
    </w:rPr>
  </w:style>
  <w:style w:type="paragraph" w:styleId="Subtitle">
    <w:name w:val="Subtitle"/>
    <w:basedOn w:val="Normal"/>
    <w:next w:val="Normal"/>
    <w:link w:val="SubtitleChar"/>
    <w:uiPriority w:val="99"/>
    <w:qFormat/>
    <w:rsid w:val="009135B6"/>
    <w:pPr>
      <w:spacing w:before="200" w:after="200"/>
    </w:pPr>
  </w:style>
  <w:style w:type="character" w:customStyle="1" w:styleId="SubtitleChar">
    <w:name w:val="Subtitle Char"/>
    <w:basedOn w:val="DefaultParagraphFont"/>
    <w:link w:val="Subtitle"/>
    <w:uiPriority w:val="99"/>
    <w:locked/>
    <w:rsid w:val="009135B6"/>
    <w:rPr>
      <w:sz w:val="24"/>
    </w:rPr>
  </w:style>
  <w:style w:type="paragraph" w:styleId="Quote">
    <w:name w:val="Quote"/>
    <w:basedOn w:val="Normal"/>
    <w:next w:val="Normal"/>
    <w:link w:val="QuoteChar"/>
    <w:uiPriority w:val="99"/>
    <w:qFormat/>
    <w:rsid w:val="009135B6"/>
    <w:pPr>
      <w:ind w:left="720" w:right="720"/>
    </w:pPr>
    <w:rPr>
      <w:i/>
      <w:sz w:val="20"/>
      <w:szCs w:val="20"/>
    </w:rPr>
  </w:style>
  <w:style w:type="character" w:customStyle="1" w:styleId="QuoteChar">
    <w:name w:val="Quote Char"/>
    <w:basedOn w:val="DefaultParagraphFont"/>
    <w:link w:val="Quote"/>
    <w:uiPriority w:val="99"/>
    <w:locked/>
    <w:rsid w:val="009135B6"/>
    <w:rPr>
      <w:i/>
    </w:rPr>
  </w:style>
  <w:style w:type="paragraph" w:styleId="IntenseQuote">
    <w:name w:val="Intense Quote"/>
    <w:basedOn w:val="Normal"/>
    <w:next w:val="Normal"/>
    <w:link w:val="IntenseQuoteChar"/>
    <w:uiPriority w:val="99"/>
    <w:qFormat/>
    <w:rsid w:val="009135B6"/>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IntenseQuoteChar">
    <w:name w:val="Intense Quote Char"/>
    <w:basedOn w:val="DefaultParagraphFont"/>
    <w:link w:val="IntenseQuote"/>
    <w:uiPriority w:val="99"/>
    <w:locked/>
    <w:rsid w:val="009135B6"/>
    <w:rPr>
      <w:i/>
    </w:rPr>
  </w:style>
  <w:style w:type="paragraph" w:styleId="Header">
    <w:name w:val="header"/>
    <w:basedOn w:val="Normal"/>
    <w:link w:val="HeaderChar"/>
    <w:uiPriority w:val="99"/>
    <w:rsid w:val="009135B6"/>
    <w:pPr>
      <w:tabs>
        <w:tab w:val="center" w:pos="4677"/>
        <w:tab w:val="right" w:pos="9355"/>
      </w:tabs>
    </w:pPr>
  </w:style>
  <w:style w:type="character" w:customStyle="1" w:styleId="HeaderChar">
    <w:name w:val="Header Char"/>
    <w:basedOn w:val="DefaultParagraphFont"/>
    <w:link w:val="Header"/>
    <w:uiPriority w:val="99"/>
    <w:locked/>
    <w:rsid w:val="009135B6"/>
  </w:style>
  <w:style w:type="paragraph" w:styleId="Footer">
    <w:name w:val="footer"/>
    <w:basedOn w:val="Normal"/>
    <w:link w:val="FooterChar1"/>
    <w:uiPriority w:val="99"/>
    <w:rsid w:val="009135B6"/>
    <w:pPr>
      <w:tabs>
        <w:tab w:val="center" w:pos="7143"/>
        <w:tab w:val="right" w:pos="14287"/>
      </w:tabs>
    </w:pPr>
  </w:style>
  <w:style w:type="character" w:customStyle="1" w:styleId="FooterChar">
    <w:name w:val="Footer Char"/>
    <w:basedOn w:val="DefaultParagraphFont"/>
    <w:link w:val="Footer"/>
    <w:uiPriority w:val="99"/>
    <w:rsid w:val="009135B6"/>
  </w:style>
  <w:style w:type="paragraph" w:styleId="Caption">
    <w:name w:val="caption"/>
    <w:basedOn w:val="Normal"/>
    <w:next w:val="Normal"/>
    <w:uiPriority w:val="99"/>
    <w:qFormat/>
    <w:rsid w:val="009135B6"/>
    <w:pPr>
      <w:spacing w:line="276" w:lineRule="auto"/>
    </w:pPr>
    <w:rPr>
      <w:b/>
      <w:bCs/>
      <w:color w:val="4F81BD"/>
      <w:sz w:val="18"/>
      <w:szCs w:val="18"/>
    </w:rPr>
  </w:style>
  <w:style w:type="character" w:customStyle="1" w:styleId="FooterChar1">
    <w:name w:val="Footer Char1"/>
    <w:link w:val="Footer"/>
    <w:uiPriority w:val="99"/>
    <w:locked/>
    <w:rsid w:val="009135B6"/>
  </w:style>
  <w:style w:type="table" w:styleId="TableGrid">
    <w:name w:val="Table Grid"/>
    <w:basedOn w:val="TableNormal"/>
    <w:uiPriority w:val="99"/>
    <w:rsid w:val="009135B6"/>
    <w:rPr>
      <w:sz w:val="20"/>
      <w:szCs w:val="20"/>
    </w:rPr>
    <w:tblPr>
      <w:tblCellMar>
        <w:top w:w="0" w:type="dxa"/>
        <w:left w:w="0" w:type="dxa"/>
        <w:bottom w:w="0" w:type="dxa"/>
        <w:right w:w="0" w:type="dxa"/>
      </w:tblCellMar>
    </w:tblPr>
  </w:style>
  <w:style w:type="table" w:customStyle="1" w:styleId="TableGridLight">
    <w:name w:val="Table Grid Light"/>
    <w:uiPriority w:val="99"/>
    <w:rsid w:val="009135B6"/>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99"/>
    <w:rsid w:val="009135B6"/>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99"/>
    <w:rsid w:val="009135B6"/>
    <w:rPr>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9135B6"/>
    <w:rPr>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9135B6"/>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9135B6"/>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9135B6"/>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9135B6"/>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9135B6"/>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9135B6"/>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9135B6"/>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9135B6"/>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9135B6"/>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9135B6"/>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9135B6"/>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9135B6"/>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9135B6"/>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9135B6"/>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9135B6"/>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9135B6"/>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9135B6"/>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9135B6"/>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9135B6"/>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9135B6"/>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99"/>
    <w:rsid w:val="009135B6"/>
    <w:rPr>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99"/>
    <w:rsid w:val="009135B6"/>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99"/>
    <w:rsid w:val="009135B6"/>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99"/>
    <w:rsid w:val="009135B6"/>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99"/>
    <w:rsid w:val="009135B6"/>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99"/>
    <w:rsid w:val="009135B6"/>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99"/>
    <w:rsid w:val="009135B6"/>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rsid w:val="009135B6"/>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
    <w:name w:val="Grid Table 6 Colorful"/>
    <w:uiPriority w:val="99"/>
    <w:rsid w:val="009135B6"/>
    <w:rPr>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9135B6"/>
    <w:rPr>
      <w:sz w:val="20"/>
      <w:szCs w:val="20"/>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9135B6"/>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9135B6"/>
    <w:rPr>
      <w:sz w:val="20"/>
      <w:szCs w:val="20"/>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9135B6"/>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9135B6"/>
    <w:rPr>
      <w:sz w:val="20"/>
      <w:szCs w:val="20"/>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9135B6"/>
    <w:rPr>
      <w:sz w:val="20"/>
      <w:szCs w:val="20"/>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9135B6"/>
    <w:rPr>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9135B6"/>
    <w:rPr>
      <w:sz w:val="20"/>
      <w:szCs w:val="20"/>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9135B6"/>
    <w:rPr>
      <w:sz w:val="20"/>
      <w:szCs w:val="20"/>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9135B6"/>
    <w:rPr>
      <w:sz w:val="20"/>
      <w:szCs w:val="20"/>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9135B6"/>
    <w:rPr>
      <w:sz w:val="20"/>
      <w:szCs w:val="20"/>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9135B6"/>
    <w:rPr>
      <w:sz w:val="20"/>
      <w:szCs w:val="20"/>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9135B6"/>
    <w:rPr>
      <w:sz w:val="20"/>
      <w:szCs w:val="20"/>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9135B6"/>
    <w:rPr>
      <w:sz w:val="20"/>
      <w:szCs w:val="20"/>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9135B6"/>
    <w:rPr>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9135B6"/>
    <w:rPr>
      <w:sz w:val="20"/>
      <w:szCs w:val="20"/>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9135B6"/>
    <w:rPr>
      <w:sz w:val="20"/>
      <w:szCs w:val="20"/>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9135B6"/>
    <w:rPr>
      <w:sz w:val="20"/>
      <w:szCs w:val="20"/>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9135B6"/>
    <w:rPr>
      <w:sz w:val="20"/>
      <w:szCs w:val="20"/>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9135B6"/>
    <w:rPr>
      <w:sz w:val="20"/>
      <w:szCs w:val="20"/>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9135B6"/>
    <w:rPr>
      <w:sz w:val="20"/>
      <w:szCs w:val="20"/>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9135B6"/>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9135B6"/>
    <w:rPr>
      <w:sz w:val="20"/>
      <w:szCs w:val="20"/>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9135B6"/>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9135B6"/>
    <w:rPr>
      <w:sz w:val="20"/>
      <w:szCs w:val="20"/>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9135B6"/>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9135B6"/>
    <w:rPr>
      <w:sz w:val="20"/>
      <w:szCs w:val="20"/>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9135B6"/>
    <w:rPr>
      <w:sz w:val="20"/>
      <w:szCs w:val="20"/>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9135B6"/>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9135B6"/>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9135B6"/>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9135B6"/>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9135B6"/>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9135B6"/>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9135B6"/>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9135B6"/>
    <w:rPr>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rsid w:val="009135B6"/>
    <w:rPr>
      <w:sz w:val="20"/>
      <w:szCs w:val="20"/>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rsid w:val="009135B6"/>
    <w:rPr>
      <w:sz w:val="20"/>
      <w:szCs w:val="20"/>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9135B6"/>
    <w:rPr>
      <w:sz w:val="20"/>
      <w:szCs w:val="20"/>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rsid w:val="009135B6"/>
    <w:rPr>
      <w:sz w:val="20"/>
      <w:szCs w:val="20"/>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rsid w:val="009135B6"/>
    <w:rPr>
      <w:sz w:val="20"/>
      <w:szCs w:val="20"/>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rsid w:val="009135B6"/>
    <w:rPr>
      <w:sz w:val="20"/>
      <w:szCs w:val="20"/>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
    <w:name w:val="List Table 6 Colorful"/>
    <w:uiPriority w:val="99"/>
    <w:rsid w:val="009135B6"/>
    <w:rPr>
      <w:sz w:val="20"/>
      <w:szCs w:val="20"/>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9135B6"/>
    <w:rPr>
      <w:sz w:val="20"/>
      <w:szCs w:val="20"/>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9135B6"/>
    <w:rPr>
      <w:sz w:val="20"/>
      <w:szCs w:val="20"/>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9135B6"/>
    <w:rPr>
      <w:sz w:val="20"/>
      <w:szCs w:val="20"/>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9135B6"/>
    <w:rPr>
      <w:sz w:val="20"/>
      <w:szCs w:val="20"/>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9135B6"/>
    <w:rPr>
      <w:sz w:val="20"/>
      <w:szCs w:val="20"/>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9135B6"/>
    <w:rPr>
      <w:sz w:val="20"/>
      <w:szCs w:val="20"/>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9135B6"/>
    <w:rPr>
      <w:sz w:val="20"/>
      <w:szCs w:val="20"/>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9135B6"/>
    <w:rPr>
      <w:sz w:val="20"/>
      <w:szCs w:val="20"/>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9135B6"/>
    <w:rPr>
      <w:sz w:val="20"/>
      <w:szCs w:val="20"/>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9135B6"/>
    <w:rPr>
      <w:sz w:val="20"/>
      <w:szCs w:val="20"/>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9135B6"/>
    <w:rPr>
      <w:sz w:val="20"/>
      <w:szCs w:val="20"/>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9135B6"/>
    <w:rPr>
      <w:sz w:val="20"/>
      <w:szCs w:val="20"/>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9135B6"/>
    <w:rPr>
      <w:sz w:val="20"/>
      <w:szCs w:val="20"/>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9135B6"/>
    <w:rPr>
      <w:color w:val="404040"/>
      <w:sz w:val="20"/>
      <w:szCs w:val="2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9135B6"/>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9135B6"/>
    <w:rPr>
      <w:color w:val="404040"/>
      <w:sz w:val="20"/>
      <w:szCs w:val="2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9135B6"/>
    <w:rPr>
      <w:color w:val="404040"/>
      <w:sz w:val="20"/>
      <w:szCs w:val="2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9135B6"/>
    <w:rPr>
      <w:color w:val="404040"/>
      <w:sz w:val="20"/>
      <w:szCs w:val="2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9135B6"/>
    <w:rPr>
      <w:color w:val="404040"/>
      <w:sz w:val="20"/>
      <w:szCs w:val="2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9135B6"/>
    <w:rPr>
      <w:color w:val="404040"/>
      <w:sz w:val="20"/>
      <w:szCs w:val="2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9135B6"/>
    <w:rPr>
      <w:color w:val="404040"/>
      <w:sz w:val="20"/>
      <w:szCs w:val="2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9135B6"/>
    <w:rPr>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9135B6"/>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9135B6"/>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9135B6"/>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9135B6"/>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9135B6"/>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9135B6"/>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Hyperlink">
    <w:name w:val="Hyperlink"/>
    <w:basedOn w:val="DefaultParagraphFont"/>
    <w:uiPriority w:val="99"/>
    <w:rsid w:val="009135B6"/>
    <w:rPr>
      <w:rFonts w:cs="Times New Roman"/>
      <w:color w:val="0000FF"/>
      <w:u w:val="single"/>
    </w:rPr>
  </w:style>
  <w:style w:type="paragraph" w:styleId="FootnoteText">
    <w:name w:val="footnote text"/>
    <w:basedOn w:val="Normal"/>
    <w:link w:val="FootnoteTextChar"/>
    <w:uiPriority w:val="99"/>
    <w:semiHidden/>
    <w:rsid w:val="009135B6"/>
    <w:pPr>
      <w:spacing w:after="40"/>
    </w:pPr>
    <w:rPr>
      <w:sz w:val="18"/>
      <w:szCs w:val="20"/>
    </w:rPr>
  </w:style>
  <w:style w:type="character" w:customStyle="1" w:styleId="FootnoteTextChar">
    <w:name w:val="Footnote Text Char"/>
    <w:basedOn w:val="DefaultParagraphFont"/>
    <w:link w:val="FootnoteText"/>
    <w:uiPriority w:val="99"/>
    <w:locked/>
    <w:rsid w:val="009135B6"/>
    <w:rPr>
      <w:sz w:val="18"/>
    </w:rPr>
  </w:style>
  <w:style w:type="character" w:styleId="FootnoteReference">
    <w:name w:val="footnote reference"/>
    <w:basedOn w:val="DefaultParagraphFont"/>
    <w:uiPriority w:val="99"/>
    <w:rsid w:val="009135B6"/>
    <w:rPr>
      <w:rFonts w:cs="Times New Roman"/>
      <w:vertAlign w:val="superscript"/>
    </w:rPr>
  </w:style>
  <w:style w:type="paragraph" w:styleId="EndnoteText">
    <w:name w:val="endnote text"/>
    <w:basedOn w:val="Normal"/>
    <w:link w:val="EndnoteTextChar"/>
    <w:uiPriority w:val="99"/>
    <w:semiHidden/>
    <w:rsid w:val="009135B6"/>
    <w:rPr>
      <w:sz w:val="20"/>
      <w:szCs w:val="20"/>
    </w:rPr>
  </w:style>
  <w:style w:type="character" w:customStyle="1" w:styleId="EndnoteTextChar">
    <w:name w:val="Endnote Text Char"/>
    <w:basedOn w:val="DefaultParagraphFont"/>
    <w:link w:val="EndnoteText"/>
    <w:uiPriority w:val="99"/>
    <w:locked/>
    <w:rsid w:val="009135B6"/>
    <w:rPr>
      <w:sz w:val="20"/>
    </w:rPr>
  </w:style>
  <w:style w:type="character" w:styleId="EndnoteReference">
    <w:name w:val="endnote reference"/>
    <w:basedOn w:val="DefaultParagraphFont"/>
    <w:uiPriority w:val="99"/>
    <w:semiHidden/>
    <w:rsid w:val="009135B6"/>
    <w:rPr>
      <w:rFonts w:cs="Times New Roman"/>
      <w:vertAlign w:val="superscript"/>
    </w:rPr>
  </w:style>
  <w:style w:type="paragraph" w:styleId="TOC1">
    <w:name w:val="toc 1"/>
    <w:basedOn w:val="Normal"/>
    <w:next w:val="Normal"/>
    <w:uiPriority w:val="99"/>
    <w:rsid w:val="009135B6"/>
    <w:pPr>
      <w:spacing w:after="57"/>
    </w:pPr>
  </w:style>
  <w:style w:type="paragraph" w:styleId="TOC2">
    <w:name w:val="toc 2"/>
    <w:basedOn w:val="Normal"/>
    <w:next w:val="Normal"/>
    <w:uiPriority w:val="99"/>
    <w:rsid w:val="009135B6"/>
    <w:pPr>
      <w:spacing w:after="57"/>
      <w:ind w:left="283"/>
    </w:pPr>
  </w:style>
  <w:style w:type="paragraph" w:styleId="TOC3">
    <w:name w:val="toc 3"/>
    <w:basedOn w:val="Normal"/>
    <w:next w:val="Normal"/>
    <w:uiPriority w:val="99"/>
    <w:rsid w:val="009135B6"/>
    <w:pPr>
      <w:spacing w:after="57"/>
      <w:ind w:left="567"/>
    </w:pPr>
  </w:style>
  <w:style w:type="paragraph" w:styleId="TOC4">
    <w:name w:val="toc 4"/>
    <w:basedOn w:val="Normal"/>
    <w:next w:val="Normal"/>
    <w:uiPriority w:val="99"/>
    <w:rsid w:val="009135B6"/>
    <w:pPr>
      <w:spacing w:after="57"/>
      <w:ind w:left="850"/>
    </w:pPr>
  </w:style>
  <w:style w:type="paragraph" w:styleId="TOC5">
    <w:name w:val="toc 5"/>
    <w:basedOn w:val="Normal"/>
    <w:next w:val="Normal"/>
    <w:uiPriority w:val="99"/>
    <w:rsid w:val="009135B6"/>
    <w:pPr>
      <w:spacing w:after="57"/>
      <w:ind w:left="1134"/>
    </w:pPr>
  </w:style>
  <w:style w:type="paragraph" w:styleId="TOC6">
    <w:name w:val="toc 6"/>
    <w:basedOn w:val="Normal"/>
    <w:next w:val="Normal"/>
    <w:uiPriority w:val="99"/>
    <w:rsid w:val="009135B6"/>
    <w:pPr>
      <w:spacing w:after="57"/>
      <w:ind w:left="1417"/>
    </w:pPr>
  </w:style>
  <w:style w:type="paragraph" w:styleId="TOC7">
    <w:name w:val="toc 7"/>
    <w:basedOn w:val="Normal"/>
    <w:next w:val="Normal"/>
    <w:uiPriority w:val="99"/>
    <w:rsid w:val="009135B6"/>
    <w:pPr>
      <w:spacing w:after="57"/>
      <w:ind w:left="1701"/>
    </w:pPr>
  </w:style>
  <w:style w:type="paragraph" w:styleId="TOC8">
    <w:name w:val="toc 8"/>
    <w:basedOn w:val="Normal"/>
    <w:next w:val="Normal"/>
    <w:uiPriority w:val="99"/>
    <w:rsid w:val="009135B6"/>
    <w:pPr>
      <w:spacing w:after="57"/>
      <w:ind w:left="1984"/>
    </w:pPr>
  </w:style>
  <w:style w:type="paragraph" w:styleId="TOC9">
    <w:name w:val="toc 9"/>
    <w:basedOn w:val="Normal"/>
    <w:next w:val="Normal"/>
    <w:uiPriority w:val="99"/>
    <w:rsid w:val="009135B6"/>
    <w:pPr>
      <w:spacing w:after="57"/>
      <w:ind w:left="2268"/>
    </w:pPr>
  </w:style>
  <w:style w:type="paragraph" w:styleId="TOCHeading">
    <w:name w:val="TOC Heading"/>
    <w:basedOn w:val="Heading1"/>
    <w:uiPriority w:val="99"/>
    <w:qFormat/>
    <w:rsid w:val="009135B6"/>
    <w:pPr>
      <w:keepNext w:val="0"/>
      <w:outlineLvl w:val="9"/>
    </w:pPr>
    <w:rPr>
      <w:sz w:val="20"/>
      <w:szCs w:val="20"/>
    </w:rPr>
  </w:style>
  <w:style w:type="paragraph" w:styleId="TableofFigures">
    <w:name w:val="table of figures"/>
    <w:basedOn w:val="Normal"/>
    <w:next w:val="Normal"/>
    <w:uiPriority w:val="99"/>
    <w:rsid w:val="009135B6"/>
  </w:style>
  <w:style w:type="character" w:styleId="PageNumber">
    <w:name w:val="page number"/>
    <w:basedOn w:val="DefaultParagraphFont"/>
    <w:uiPriority w:val="99"/>
    <w:rsid w:val="009135B6"/>
    <w:rPr>
      <w:rFonts w:cs="Times New Roman"/>
    </w:rPr>
  </w:style>
  <w:style w:type="paragraph" w:styleId="BalloonText">
    <w:name w:val="Balloon Text"/>
    <w:basedOn w:val="Normal"/>
    <w:link w:val="BalloonTextChar"/>
    <w:uiPriority w:val="99"/>
    <w:semiHidden/>
    <w:rsid w:val="009135B6"/>
    <w:rPr>
      <w:rFonts w:ascii="Tahoma" w:hAnsi="Tahoma" w:cs="Tahoma"/>
      <w:sz w:val="16"/>
      <w:szCs w:val="16"/>
    </w:rPr>
  </w:style>
  <w:style w:type="character" w:customStyle="1" w:styleId="BalloonTextChar">
    <w:name w:val="Balloon Text Char"/>
    <w:basedOn w:val="DefaultParagraphFont"/>
    <w:link w:val="BalloonText"/>
    <w:uiPriority w:val="99"/>
    <w:semiHidden/>
    <w:rsid w:val="0059543F"/>
    <w:rPr>
      <w:sz w:val="0"/>
      <w:szCs w:val="0"/>
    </w:rPr>
  </w:style>
  <w:style w:type="paragraph" w:styleId="BodyText">
    <w:name w:val="Body Text"/>
    <w:basedOn w:val="Normal"/>
    <w:link w:val="BodyTextChar"/>
    <w:uiPriority w:val="99"/>
    <w:rsid w:val="009135B6"/>
    <w:pPr>
      <w:jc w:val="both"/>
    </w:pPr>
    <w:rPr>
      <w:sz w:val="28"/>
      <w:szCs w:val="20"/>
    </w:rPr>
  </w:style>
  <w:style w:type="character" w:customStyle="1" w:styleId="BodyTextChar">
    <w:name w:val="Body Text Char"/>
    <w:basedOn w:val="DefaultParagraphFont"/>
    <w:link w:val="BodyText"/>
    <w:uiPriority w:val="99"/>
    <w:semiHidden/>
    <w:rsid w:val="0059543F"/>
    <w:rPr>
      <w:sz w:val="24"/>
      <w:szCs w:val="24"/>
    </w:rPr>
  </w:style>
  <w:style w:type="paragraph" w:styleId="NormalWeb">
    <w:name w:val="Normal (Web)"/>
    <w:basedOn w:val="Normal"/>
    <w:uiPriority w:val="99"/>
    <w:rsid w:val="009135B6"/>
    <w:pPr>
      <w:spacing w:before="100" w:beforeAutospacing="1" w:after="100" w:afterAutospacing="1"/>
    </w:pPr>
  </w:style>
  <w:style w:type="paragraph" w:customStyle="1" w:styleId="ConsPlusNormal">
    <w:name w:val="ConsPlusNormal"/>
    <w:uiPriority w:val="99"/>
    <w:rsid w:val="009135B6"/>
    <w:pPr>
      <w:widowControl w:val="0"/>
      <w:ind w:firstLine="720"/>
    </w:pPr>
    <w:rPr>
      <w:rFonts w:ascii="Arial" w:hAnsi="Arial" w:cs="Arial"/>
      <w:sz w:val="20"/>
      <w:szCs w:val="20"/>
    </w:rPr>
  </w:style>
  <w:style w:type="paragraph" w:customStyle="1" w:styleId="alstc">
    <w:name w:val="alstc"/>
    <w:basedOn w:val="Normal"/>
    <w:uiPriority w:val="99"/>
    <w:rsid w:val="009135B6"/>
    <w:pPr>
      <w:spacing w:before="100" w:beforeAutospacing="1" w:after="100" w:afterAutospacing="1"/>
    </w:pPr>
  </w:style>
  <w:style w:type="paragraph" w:customStyle="1" w:styleId="fn2r">
    <w:name w:val="fn2r"/>
    <w:basedOn w:val="Normal"/>
    <w:uiPriority w:val="99"/>
    <w:rsid w:val="009135B6"/>
    <w:pPr>
      <w:spacing w:before="100" w:beforeAutospacing="1" w:after="100" w:afterAutospacing="1"/>
    </w:pPr>
  </w:style>
  <w:style w:type="paragraph" w:customStyle="1" w:styleId="ConsPlusTitle">
    <w:name w:val="ConsPlusTitle"/>
    <w:uiPriority w:val="99"/>
    <w:rsid w:val="009135B6"/>
    <w:pPr>
      <w:widowControl w:val="0"/>
    </w:pPr>
    <w:rPr>
      <w:rFonts w:ascii="Arial"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483</Words>
  <Characters>2755</Characters>
  <Application>Microsoft Office Outlook</Application>
  <DocSecurity>0</DocSecurity>
  <Lines>0</Lines>
  <Paragraphs>0</Paragraphs>
  <ScaleCrop>false</ScaleCrop>
  <Company>Ho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О С С И Й С К А Я </dc:title>
  <dc:subject/>
  <dc:creator>Посох</dc:creator>
  <cp:keywords/>
  <dc:description/>
  <cp:lastModifiedBy>МунСовет</cp:lastModifiedBy>
  <cp:revision>4</cp:revision>
  <dcterms:created xsi:type="dcterms:W3CDTF">2019-02-19T12:34:00Z</dcterms:created>
  <dcterms:modified xsi:type="dcterms:W3CDTF">2024-07-26T09:09:00Z</dcterms:modified>
</cp:coreProperties>
</file>